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465FCA" w:rsidTr="00465FCA">
        <w:tc>
          <w:tcPr>
            <w:tcW w:w="5529" w:type="dxa"/>
          </w:tcPr>
          <w:p w:rsidR="00465FCA" w:rsidRDefault="00465FCA"/>
        </w:tc>
        <w:tc>
          <w:tcPr>
            <w:tcW w:w="4110" w:type="dxa"/>
          </w:tcPr>
          <w:p w:rsidR="00465FCA" w:rsidRPr="00E340B8" w:rsidRDefault="00465FCA">
            <w:r>
              <w:t>Приложение</w:t>
            </w:r>
            <w:r w:rsidR="00E340B8" w:rsidRPr="00856376">
              <w:t xml:space="preserve"> </w:t>
            </w:r>
            <w:r w:rsidR="00E340B8">
              <w:t>№ 2</w:t>
            </w:r>
          </w:p>
          <w:p w:rsidR="00465FCA" w:rsidRDefault="00465FCA"/>
          <w:p w:rsidR="00465FCA" w:rsidRDefault="00465FCA" w:rsidP="00465FCA">
            <w:r>
              <w:t>УТВЕРЖДЕНЫ</w:t>
            </w:r>
          </w:p>
          <w:p w:rsidR="00465FCA" w:rsidRDefault="00465FCA"/>
          <w:p w:rsidR="00465FCA" w:rsidRDefault="00465FCA">
            <w:proofErr w:type="gramStart"/>
            <w:r>
              <w:t>постановлением</w:t>
            </w:r>
            <w:proofErr w:type="gramEnd"/>
            <w:r>
              <w:t xml:space="preserve"> Правительства Кировской области</w:t>
            </w:r>
          </w:p>
          <w:p w:rsidR="00465FCA" w:rsidRDefault="00465FCA" w:rsidP="00C81B8C">
            <w:r>
              <w:t>от</w:t>
            </w:r>
            <w:r w:rsidR="00C81B8C">
              <w:t xml:space="preserve"> 13.04.2020    </w:t>
            </w:r>
            <w:r>
              <w:t>№</w:t>
            </w:r>
            <w:r w:rsidR="00C81B8C">
              <w:t xml:space="preserve"> 157-П</w:t>
            </w:r>
            <w:bookmarkStart w:id="0" w:name="_GoBack"/>
            <w:bookmarkEnd w:id="0"/>
          </w:p>
        </w:tc>
      </w:tr>
    </w:tbl>
    <w:p w:rsidR="00465FCA" w:rsidRPr="00465FCA" w:rsidRDefault="00465FCA" w:rsidP="00F20C46">
      <w:pPr>
        <w:spacing w:before="720" w:after="0" w:line="240" w:lineRule="auto"/>
        <w:jc w:val="center"/>
        <w:rPr>
          <w:b/>
        </w:rPr>
      </w:pPr>
      <w:r w:rsidRPr="00465FCA">
        <w:rPr>
          <w:b/>
        </w:rPr>
        <w:t>ИЗМЕНЕНИЯ</w:t>
      </w:r>
    </w:p>
    <w:p w:rsidR="00465FCA" w:rsidRDefault="00F20C46" w:rsidP="00465FCA">
      <w:pPr>
        <w:spacing w:after="480" w:line="240" w:lineRule="auto"/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Положении</w:t>
      </w:r>
      <w:r w:rsidR="00465FCA" w:rsidRPr="00465FCA">
        <w:rPr>
          <w:b/>
        </w:rPr>
        <w:t xml:space="preserve"> о комиссии Правительства Кировской области </w:t>
      </w:r>
      <w:r w:rsidR="00465FCA">
        <w:rPr>
          <w:b/>
        </w:rPr>
        <w:br/>
      </w:r>
      <w:r w:rsidR="00465FCA" w:rsidRPr="00465FCA">
        <w:rPr>
          <w:b/>
        </w:rPr>
        <w:t xml:space="preserve">по установлению пенсии за выслугу лет лицам, замещавшим государственные должности Кировской области и должности государственной гражданской службы в органах государственной власти </w:t>
      </w:r>
      <w:r w:rsidR="00465FCA">
        <w:rPr>
          <w:b/>
        </w:rPr>
        <w:br/>
      </w:r>
      <w:r w:rsidR="009028E7">
        <w:rPr>
          <w:b/>
        </w:rPr>
        <w:t>и иных государственных органах</w:t>
      </w:r>
      <w:r w:rsidR="00465FCA" w:rsidRPr="00465FCA">
        <w:rPr>
          <w:b/>
        </w:rPr>
        <w:t xml:space="preserve"> Кировской области</w:t>
      </w:r>
    </w:p>
    <w:p w:rsidR="00465FCA" w:rsidRDefault="00465FCA" w:rsidP="004B54A4">
      <w:pPr>
        <w:pStyle w:val="a4"/>
        <w:numPr>
          <w:ilvl w:val="0"/>
          <w:numId w:val="1"/>
        </w:numPr>
        <w:spacing w:after="0" w:line="480" w:lineRule="exact"/>
        <w:ind w:left="0" w:firstLine="709"/>
        <w:jc w:val="both"/>
      </w:pPr>
      <w:r>
        <w:t>В разделе 1 «Общие положения»:</w:t>
      </w:r>
    </w:p>
    <w:p w:rsidR="00465FCA" w:rsidRDefault="00465FCA" w:rsidP="004B54A4">
      <w:pPr>
        <w:pStyle w:val="a4"/>
        <w:numPr>
          <w:ilvl w:val="1"/>
          <w:numId w:val="1"/>
        </w:numPr>
        <w:spacing w:after="0" w:line="480" w:lineRule="exact"/>
        <w:ind w:left="0" w:firstLine="709"/>
        <w:jc w:val="both"/>
      </w:pPr>
      <w:r>
        <w:t>Пункт 1.1 изложить в следующей редакции:</w:t>
      </w:r>
    </w:p>
    <w:p w:rsidR="00465FCA" w:rsidRDefault="00465FCA" w:rsidP="004B54A4">
      <w:pPr>
        <w:spacing w:after="0" w:line="480" w:lineRule="exact"/>
        <w:ind w:firstLine="709"/>
        <w:jc w:val="both"/>
      </w:pPr>
      <w:r>
        <w:t xml:space="preserve">«1.1. Комиссия Правительства Кировской области по установлению пенсии за выслугу лет лицам, замещавшим государственные должности Кировской области и должности государственной гражданской службы </w:t>
      </w:r>
      <w:r w:rsidR="003A646D">
        <w:br/>
      </w:r>
      <w:r>
        <w:t>в органах государственной власти и иных государственных органах Кировской области (далее – комиссия) создается в соответствии со статьей 21 Закона Кировской области от 29.01.1997 № 37-ЗО «О государственной службе Кировской области».</w:t>
      </w:r>
    </w:p>
    <w:p w:rsidR="00465FCA" w:rsidRDefault="00465FCA" w:rsidP="004B54A4">
      <w:pPr>
        <w:pStyle w:val="a4"/>
        <w:numPr>
          <w:ilvl w:val="1"/>
          <w:numId w:val="1"/>
        </w:numPr>
        <w:spacing w:after="0" w:line="480" w:lineRule="exact"/>
        <w:ind w:left="0" w:firstLine="709"/>
        <w:jc w:val="both"/>
      </w:pPr>
      <w:r>
        <w:t xml:space="preserve">В пункте 1.2 слова «в органах исполнительной власти Кировской </w:t>
      </w:r>
      <w:proofErr w:type="gramStart"/>
      <w:r>
        <w:t>области</w:t>
      </w:r>
      <w:proofErr w:type="gramEnd"/>
      <w:r>
        <w:t>» заменить словами «в органах государственной власти и иных государственных органах Кировской области».</w:t>
      </w:r>
    </w:p>
    <w:p w:rsidR="00465FCA" w:rsidRDefault="00465FCA" w:rsidP="004B54A4">
      <w:pPr>
        <w:pStyle w:val="a4"/>
        <w:numPr>
          <w:ilvl w:val="0"/>
          <w:numId w:val="1"/>
        </w:numPr>
        <w:spacing w:after="0" w:line="480" w:lineRule="exact"/>
        <w:ind w:left="0" w:firstLine="709"/>
        <w:jc w:val="both"/>
      </w:pPr>
      <w:r>
        <w:t>В разделе 2 «Основные задачи комиссии»:</w:t>
      </w:r>
    </w:p>
    <w:p w:rsidR="00465FCA" w:rsidRDefault="00AA39CB" w:rsidP="004B54A4">
      <w:pPr>
        <w:pStyle w:val="a4"/>
        <w:numPr>
          <w:ilvl w:val="1"/>
          <w:numId w:val="1"/>
        </w:numPr>
        <w:spacing w:after="0" w:line="480" w:lineRule="exact"/>
        <w:ind w:left="0" w:firstLine="709"/>
        <w:jc w:val="both"/>
      </w:pPr>
      <w:r>
        <w:t xml:space="preserve">Пункт </w:t>
      </w:r>
      <w:r w:rsidR="00465FCA">
        <w:t xml:space="preserve">2.1 после слов «в органах исполнительной власти Кировской области» дополнить словами «, Избирательной комиссии Кировской области, аппарате уполномоченного по защите прав предпринимателей </w:t>
      </w:r>
      <w:r w:rsidR="00690939">
        <w:br/>
      </w:r>
      <w:r w:rsidR="00465FCA">
        <w:t>в Кировской области».</w:t>
      </w:r>
    </w:p>
    <w:p w:rsidR="00465FCA" w:rsidRDefault="00B33F7D" w:rsidP="004B54A4">
      <w:pPr>
        <w:pStyle w:val="a4"/>
        <w:widowControl w:val="0"/>
        <w:numPr>
          <w:ilvl w:val="1"/>
          <w:numId w:val="1"/>
        </w:numPr>
        <w:spacing w:after="0" w:line="480" w:lineRule="exact"/>
        <w:ind w:left="0" w:firstLine="709"/>
        <w:jc w:val="both"/>
      </w:pPr>
      <w:r>
        <w:t>В пункте 2.2 слова «</w:t>
      </w:r>
      <w:r w:rsidR="007427BE">
        <w:t>органов</w:t>
      </w:r>
      <w:r>
        <w:t xml:space="preserve"> исполнительной власти области» заменить словами «</w:t>
      </w:r>
      <w:r w:rsidR="007427BE">
        <w:t>органов</w:t>
      </w:r>
      <w:r>
        <w:t xml:space="preserve"> государственной власти и иных государственных </w:t>
      </w:r>
      <w:r w:rsidR="00AA39CB">
        <w:lastRenderedPageBreak/>
        <w:t>органо</w:t>
      </w:r>
      <w:r w:rsidR="007427BE">
        <w:t>в</w:t>
      </w:r>
      <w:r>
        <w:t xml:space="preserve"> Кировской области».</w:t>
      </w:r>
    </w:p>
    <w:p w:rsidR="00B33F7D" w:rsidRDefault="00B33F7D" w:rsidP="004B54A4">
      <w:pPr>
        <w:pStyle w:val="a4"/>
        <w:numPr>
          <w:ilvl w:val="1"/>
          <w:numId w:val="1"/>
        </w:numPr>
        <w:spacing w:after="0" w:line="480" w:lineRule="exact"/>
        <w:ind w:left="0" w:firstLine="709"/>
        <w:jc w:val="both"/>
      </w:pPr>
      <w:r>
        <w:t>Пункт 2.3 изложить в следующей редакции:</w:t>
      </w:r>
    </w:p>
    <w:p w:rsidR="00B33F7D" w:rsidRDefault="00B33F7D" w:rsidP="004B54A4">
      <w:pPr>
        <w:spacing w:after="0" w:line="480" w:lineRule="exact"/>
        <w:ind w:firstLine="709"/>
        <w:jc w:val="both"/>
      </w:pPr>
      <w:r>
        <w:t>«2.3. Рассмотрение заявлений лиц, замещающих государственные должности Кировской области и должности государственной гражданской службы в органах государственной власти и иных государственных органах Кировской области по вопросам установления пенсии за выслугу лет».</w:t>
      </w:r>
    </w:p>
    <w:p w:rsidR="00B33F7D" w:rsidRDefault="007427BE" w:rsidP="004B54A4">
      <w:pPr>
        <w:pStyle w:val="a4"/>
        <w:numPr>
          <w:ilvl w:val="0"/>
          <w:numId w:val="1"/>
        </w:numPr>
        <w:spacing w:after="0" w:line="480" w:lineRule="exact"/>
        <w:ind w:left="0" w:firstLine="709"/>
        <w:jc w:val="both"/>
      </w:pPr>
      <w:r>
        <w:t>В подпунктах 3.2.1 и 3.2.3 пункта 3.2</w:t>
      </w:r>
      <w:r w:rsidR="009108A7">
        <w:t xml:space="preserve"> раздела 3 «Основные права </w:t>
      </w:r>
      <w:r>
        <w:br/>
      </w:r>
      <w:r w:rsidR="009108A7">
        <w:t>и обязанности членов комиссии» слова «органов исполнительной власти области» заменить словами «органов государственной власти и иных государственных органов Кировской области».</w:t>
      </w:r>
    </w:p>
    <w:p w:rsidR="009028E7" w:rsidRDefault="009108A7" w:rsidP="004B54A4">
      <w:pPr>
        <w:pStyle w:val="a4"/>
        <w:numPr>
          <w:ilvl w:val="0"/>
          <w:numId w:val="2"/>
        </w:numPr>
        <w:spacing w:after="720" w:line="480" w:lineRule="exact"/>
        <w:ind w:left="0" w:firstLine="709"/>
        <w:jc w:val="both"/>
      </w:pPr>
      <w:r>
        <w:t xml:space="preserve">В разделе 4 </w:t>
      </w:r>
      <w:r w:rsidR="00B33F7D">
        <w:t>«Порядок работы комиссии»</w:t>
      </w:r>
      <w:r w:rsidR="008721A3">
        <w:t>:</w:t>
      </w:r>
    </w:p>
    <w:p w:rsidR="005B3FC8" w:rsidRDefault="005B3FC8" w:rsidP="004B54A4">
      <w:pPr>
        <w:pStyle w:val="a4"/>
        <w:numPr>
          <w:ilvl w:val="1"/>
          <w:numId w:val="2"/>
        </w:numPr>
        <w:spacing w:after="0" w:line="480" w:lineRule="exact"/>
        <w:ind w:left="0" w:firstLine="709"/>
        <w:contextualSpacing w:val="0"/>
        <w:jc w:val="both"/>
      </w:pPr>
      <w:r>
        <w:t>В пункте 4.1:</w:t>
      </w:r>
    </w:p>
    <w:p w:rsidR="005B3FC8" w:rsidRDefault="005B3FC8" w:rsidP="004B54A4">
      <w:pPr>
        <w:pStyle w:val="a4"/>
        <w:numPr>
          <w:ilvl w:val="2"/>
          <w:numId w:val="2"/>
        </w:numPr>
        <w:spacing w:after="0" w:line="480" w:lineRule="exact"/>
        <w:ind w:left="0" w:firstLine="709"/>
        <w:contextualSpacing w:val="0"/>
        <w:jc w:val="both"/>
      </w:pPr>
      <w:r>
        <w:t>Слова «Председатель комиссии руководит ее деятельностью и несет ответственность за выполнение возложенных на комиссию задач» заменить словами «Комиссию возгл</w:t>
      </w:r>
      <w:r w:rsidR="006637B6">
        <w:t>авляет председатель комиссии. В</w:t>
      </w:r>
      <w:r>
        <w:t xml:space="preserve"> отсутствие </w:t>
      </w:r>
      <w:r w:rsidR="006637B6">
        <w:t xml:space="preserve">председателя комиссии его обязанности исполняет </w:t>
      </w:r>
      <w:r>
        <w:t>заместитель председателя комиссии».</w:t>
      </w:r>
    </w:p>
    <w:p w:rsidR="005B3FC8" w:rsidRDefault="00605159" w:rsidP="00856376">
      <w:pPr>
        <w:pStyle w:val="a4"/>
        <w:numPr>
          <w:ilvl w:val="2"/>
          <w:numId w:val="2"/>
        </w:numPr>
        <w:spacing w:after="0" w:line="480" w:lineRule="exact"/>
        <w:ind w:left="0" w:firstLine="709"/>
        <w:contextualSpacing w:val="0"/>
        <w:jc w:val="both"/>
      </w:pPr>
      <w:r>
        <w:t xml:space="preserve">Дополнить </w:t>
      </w:r>
      <w:r w:rsidR="005B3FC8">
        <w:t>подпунктами 4.1.1 и 4.1.2 следующего содержания:</w:t>
      </w:r>
    </w:p>
    <w:p w:rsidR="005B3FC8" w:rsidRDefault="005B3FC8" w:rsidP="004B54A4">
      <w:pPr>
        <w:pStyle w:val="a4"/>
        <w:spacing w:after="0" w:line="480" w:lineRule="exact"/>
        <w:ind w:left="0" w:firstLine="709"/>
        <w:contextualSpacing w:val="0"/>
        <w:jc w:val="both"/>
      </w:pPr>
      <w:r>
        <w:t>«4.1.1.</w:t>
      </w:r>
      <w:r w:rsidR="00856376">
        <w:tab/>
      </w:r>
      <w:r>
        <w:t xml:space="preserve">Председатель комиссии </w:t>
      </w:r>
      <w:r w:rsidR="004B54A4">
        <w:t>осуществляет следующие функции: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руководит</w:t>
      </w:r>
      <w:proofErr w:type="gramEnd"/>
      <w:r>
        <w:t xml:space="preserve"> деятельностью комиссии;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определяет</w:t>
      </w:r>
      <w:proofErr w:type="gramEnd"/>
      <w:r>
        <w:t xml:space="preserve"> порядок рассмотрения вопросов;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назначает</w:t>
      </w:r>
      <w:proofErr w:type="gramEnd"/>
      <w:r>
        <w:t xml:space="preserve"> дату, время, место проведения заседаний комиссии;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ведет</w:t>
      </w:r>
      <w:proofErr w:type="gramEnd"/>
      <w:r>
        <w:t xml:space="preserve"> заседание комиссии;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выносит</w:t>
      </w:r>
      <w:proofErr w:type="gramEnd"/>
      <w:r>
        <w:t xml:space="preserve"> на обсуждение вопросы, касающиеся деятельности комиссии.</w:t>
      </w:r>
    </w:p>
    <w:p w:rsidR="004B54A4" w:rsidRDefault="004B54A4" w:rsidP="004B54A4">
      <w:pPr>
        <w:pStyle w:val="a4"/>
        <w:spacing w:after="0" w:line="480" w:lineRule="exact"/>
        <w:ind w:left="0" w:firstLine="709"/>
        <w:jc w:val="both"/>
      </w:pPr>
      <w:r>
        <w:t>4.1.2</w:t>
      </w:r>
      <w:r w:rsidR="00856376">
        <w:t>.</w:t>
      </w:r>
      <w:r>
        <w:tab/>
        <w:t>Секретарь комиссии:</w:t>
      </w:r>
    </w:p>
    <w:p w:rsidR="004B54A4" w:rsidRDefault="004B54A4" w:rsidP="004B54A4">
      <w:pPr>
        <w:pStyle w:val="a4"/>
        <w:spacing w:after="0" w:line="480" w:lineRule="exact"/>
        <w:ind w:left="0" w:firstLine="709"/>
        <w:jc w:val="both"/>
      </w:pPr>
      <w:proofErr w:type="gramStart"/>
      <w:r>
        <w:t>формирует</w:t>
      </w:r>
      <w:proofErr w:type="gramEnd"/>
      <w:r>
        <w:t xml:space="preserve"> повестку</w:t>
      </w:r>
      <w:r w:rsidR="00856376">
        <w:t xml:space="preserve"> заседания комиссии по поручению</w:t>
      </w:r>
      <w:r>
        <w:t xml:space="preserve"> председателя комиссии или его заместителя;</w:t>
      </w:r>
    </w:p>
    <w:p w:rsidR="004B54A4" w:rsidRDefault="004B54A4" w:rsidP="004B54A4">
      <w:pPr>
        <w:pStyle w:val="a4"/>
        <w:spacing w:after="0" w:line="480" w:lineRule="exact"/>
        <w:ind w:left="0" w:firstLine="709"/>
        <w:jc w:val="both"/>
      </w:pPr>
      <w:proofErr w:type="gramStart"/>
      <w:r>
        <w:t>обеспечивает</w:t>
      </w:r>
      <w:proofErr w:type="gramEnd"/>
      <w:r>
        <w:t xml:space="preserve"> членов комиссии материалами по обсуждаемым вопросам;</w:t>
      </w:r>
    </w:p>
    <w:p w:rsidR="004B54A4" w:rsidRDefault="004B54A4" w:rsidP="004B54A4">
      <w:pPr>
        <w:pStyle w:val="a4"/>
        <w:spacing w:after="0" w:line="480" w:lineRule="exact"/>
        <w:ind w:left="0" w:firstLine="709"/>
        <w:jc w:val="both"/>
      </w:pPr>
      <w:proofErr w:type="gramStart"/>
      <w:r>
        <w:t>оповещает</w:t>
      </w:r>
      <w:proofErr w:type="gramEnd"/>
      <w:r>
        <w:t xml:space="preserve"> членов комиссии о дате, времени и месте заседания комиссии;</w:t>
      </w:r>
    </w:p>
    <w:p w:rsidR="004B54A4" w:rsidRDefault="004B54A4" w:rsidP="004B54A4">
      <w:pPr>
        <w:pStyle w:val="a4"/>
        <w:spacing w:after="0" w:line="480" w:lineRule="exact"/>
        <w:ind w:left="0" w:firstLine="709"/>
        <w:jc w:val="both"/>
      </w:pPr>
      <w:proofErr w:type="gramStart"/>
      <w:r>
        <w:lastRenderedPageBreak/>
        <w:t>информирует</w:t>
      </w:r>
      <w:proofErr w:type="gramEnd"/>
      <w:r>
        <w:t xml:space="preserve"> членов комиссии о повестке заседания за 3 дня до его проведения;</w:t>
      </w:r>
    </w:p>
    <w:p w:rsidR="004B54A4" w:rsidRDefault="004B54A4" w:rsidP="004B54A4">
      <w:pPr>
        <w:pStyle w:val="a4"/>
        <w:spacing w:after="0" w:line="480" w:lineRule="exact"/>
        <w:ind w:left="0" w:firstLine="709"/>
        <w:contextualSpacing w:val="0"/>
        <w:jc w:val="both"/>
      </w:pPr>
      <w:proofErr w:type="gramStart"/>
      <w:r>
        <w:t>оформляет</w:t>
      </w:r>
      <w:proofErr w:type="gramEnd"/>
      <w:r>
        <w:t xml:space="preserve"> протокол комиссии».</w:t>
      </w:r>
    </w:p>
    <w:p w:rsidR="00856376" w:rsidRDefault="00856376" w:rsidP="004B54A4">
      <w:pPr>
        <w:pStyle w:val="a4"/>
        <w:numPr>
          <w:ilvl w:val="1"/>
          <w:numId w:val="2"/>
        </w:numPr>
        <w:spacing w:after="0" w:line="480" w:lineRule="exact"/>
        <w:ind w:left="0" w:firstLine="709"/>
        <w:contextualSpacing w:val="0"/>
        <w:jc w:val="both"/>
      </w:pPr>
      <w:r>
        <w:t>Пункт 4.4 исключить.</w:t>
      </w:r>
    </w:p>
    <w:p w:rsidR="009028E7" w:rsidRDefault="009028E7" w:rsidP="004B54A4">
      <w:pPr>
        <w:pStyle w:val="a4"/>
        <w:numPr>
          <w:ilvl w:val="1"/>
          <w:numId w:val="2"/>
        </w:numPr>
        <w:spacing w:after="0" w:line="480" w:lineRule="exact"/>
        <w:ind w:left="0" w:firstLine="709"/>
        <w:contextualSpacing w:val="0"/>
        <w:jc w:val="both"/>
      </w:pPr>
      <w:r>
        <w:t>В пункте 4.6 слова «администрация Правительства Кировской области» заменить словами «администрация Губернатора и Правительства Кировской области».</w:t>
      </w:r>
    </w:p>
    <w:p w:rsidR="00B33F7D" w:rsidRDefault="008721A3" w:rsidP="004B54A4">
      <w:pPr>
        <w:pStyle w:val="a4"/>
        <w:numPr>
          <w:ilvl w:val="1"/>
          <w:numId w:val="2"/>
        </w:numPr>
        <w:spacing w:after="0" w:line="480" w:lineRule="exact"/>
        <w:ind w:left="0" w:firstLine="709"/>
        <w:contextualSpacing w:val="0"/>
        <w:jc w:val="both"/>
      </w:pPr>
      <w:r>
        <w:t>Пункт 4.7</w:t>
      </w:r>
      <w:r w:rsidR="00B33F7D">
        <w:t xml:space="preserve"> изложить в следующей редакции:</w:t>
      </w:r>
    </w:p>
    <w:p w:rsidR="009028E7" w:rsidRDefault="00B33F7D" w:rsidP="004B54A4">
      <w:pPr>
        <w:pStyle w:val="a4"/>
        <w:spacing w:after="0" w:line="480" w:lineRule="exact"/>
        <w:ind w:left="0" w:firstLine="709"/>
        <w:contextualSpacing w:val="0"/>
        <w:jc w:val="both"/>
      </w:pPr>
      <w:r>
        <w:t>«4.7. В случае установления или отказа в установлении пенсии за выслугу лет министерство социального развития Кировской области в</w:t>
      </w:r>
      <w:r w:rsidR="00AA39CB">
        <w:t xml:space="preserve"> течение 10 </w:t>
      </w:r>
      <w:r>
        <w:t xml:space="preserve">дней </w:t>
      </w:r>
      <w:r w:rsidR="00AA39CB">
        <w:br/>
      </w:r>
      <w:r>
        <w:t>со дня подписания прото</w:t>
      </w:r>
      <w:r w:rsidR="003A646D">
        <w:t>кола направляет заявителю письменное уведомление. При отказе в установлении пенсии за выслугу лет все документы возвращаются в кадровую службу соответствующего органа государственной власти, иного государстве</w:t>
      </w:r>
      <w:r w:rsidR="008721A3">
        <w:t>нного органа Кировской области».</w:t>
      </w:r>
    </w:p>
    <w:p w:rsidR="003A646D" w:rsidRDefault="009028E7" w:rsidP="007427BE">
      <w:pPr>
        <w:pStyle w:val="a4"/>
        <w:spacing w:before="720" w:after="0" w:line="360" w:lineRule="auto"/>
        <w:ind w:left="0"/>
        <w:contextualSpacing w:val="0"/>
        <w:jc w:val="center"/>
      </w:pPr>
      <w:r>
        <w:t>____________</w:t>
      </w:r>
    </w:p>
    <w:sectPr w:rsidR="003A646D" w:rsidSect="008563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49" w:rsidRDefault="00DF7E49" w:rsidP="007427BE">
      <w:pPr>
        <w:spacing w:after="0" w:line="240" w:lineRule="auto"/>
      </w:pPr>
      <w:r>
        <w:separator/>
      </w:r>
    </w:p>
  </w:endnote>
  <w:endnote w:type="continuationSeparator" w:id="0">
    <w:p w:rsidR="00DF7E49" w:rsidRDefault="00DF7E49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49" w:rsidRDefault="00DF7E49" w:rsidP="007427BE">
      <w:pPr>
        <w:spacing w:after="0" w:line="240" w:lineRule="auto"/>
      </w:pPr>
      <w:r>
        <w:separator/>
      </w:r>
    </w:p>
  </w:footnote>
  <w:footnote w:type="continuationSeparator" w:id="0">
    <w:p w:rsidR="00DF7E49" w:rsidRDefault="00DF7E49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B8C">
          <w:rPr>
            <w:noProof/>
          </w:rPr>
          <w:t>3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8F"/>
    <w:multiLevelType w:val="hybridMultilevel"/>
    <w:tmpl w:val="C2CCB7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93F42"/>
    <w:rsid w:val="00097FF9"/>
    <w:rsid w:val="002B47AA"/>
    <w:rsid w:val="003A646D"/>
    <w:rsid w:val="00440BE8"/>
    <w:rsid w:val="00465FCA"/>
    <w:rsid w:val="004B54A4"/>
    <w:rsid w:val="005B3FC8"/>
    <w:rsid w:val="005D2EA6"/>
    <w:rsid w:val="005E60EF"/>
    <w:rsid w:val="005F3315"/>
    <w:rsid w:val="00605159"/>
    <w:rsid w:val="006176B6"/>
    <w:rsid w:val="00636155"/>
    <w:rsid w:val="006637B6"/>
    <w:rsid w:val="00690939"/>
    <w:rsid w:val="0073671E"/>
    <w:rsid w:val="007427BE"/>
    <w:rsid w:val="00856376"/>
    <w:rsid w:val="008655F1"/>
    <w:rsid w:val="008721A3"/>
    <w:rsid w:val="009028E7"/>
    <w:rsid w:val="009108A7"/>
    <w:rsid w:val="00A81D5E"/>
    <w:rsid w:val="00AA39CB"/>
    <w:rsid w:val="00B33F7D"/>
    <w:rsid w:val="00C81B8C"/>
    <w:rsid w:val="00C975F6"/>
    <w:rsid w:val="00CA6A40"/>
    <w:rsid w:val="00CF1DF7"/>
    <w:rsid w:val="00DF7E49"/>
    <w:rsid w:val="00E340B8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422</cp:lastModifiedBy>
  <cp:revision>13</cp:revision>
  <cp:lastPrinted>2020-02-26T13:24:00Z</cp:lastPrinted>
  <dcterms:created xsi:type="dcterms:W3CDTF">2019-12-28T07:13:00Z</dcterms:created>
  <dcterms:modified xsi:type="dcterms:W3CDTF">2020-04-15T13:19:00Z</dcterms:modified>
</cp:coreProperties>
</file>